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77777777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77777777" w:rsidR="000F32D0" w:rsidRDefault="009B134C" w:rsidP="000C7998">
            <w:pPr>
              <w:jc w:val="right"/>
              <w:rPr>
                <w:sz w:val="22"/>
              </w:rPr>
            </w:pPr>
            <w:r>
              <w:rPr>
                <w:lang w:eastAsia="cy-GB"/>
              </w:rPr>
              <w:fldChar w:fldCharType="begin"/>
            </w:r>
            <w:r>
              <w:rPr>
                <w:lang w:eastAsia="cy-GB"/>
              </w:rPr>
              <w:instrText xml:space="preserve"> INCLUDEPICTURE  "cid:F7171918-6668-4405-BBD6-012E25F3C09E@home" \* MERGEFORMATINET </w:instrText>
            </w:r>
            <w:r>
              <w:rPr>
                <w:lang w:eastAsia="cy-GB"/>
              </w:rPr>
              <w:fldChar w:fldCharType="separate"/>
            </w:r>
            <w:r w:rsidR="002251B9">
              <w:rPr>
                <w:lang w:eastAsia="cy-GB"/>
              </w:rPr>
              <w:fldChar w:fldCharType="begin"/>
            </w:r>
            <w:r w:rsidR="002251B9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2251B9">
              <w:rPr>
                <w:lang w:eastAsia="cy-GB"/>
              </w:rPr>
              <w:fldChar w:fldCharType="separate"/>
            </w:r>
            <w:r w:rsidR="00272522">
              <w:rPr>
                <w:lang w:eastAsia="cy-GB"/>
              </w:rPr>
              <w:fldChar w:fldCharType="begin"/>
            </w:r>
            <w:r w:rsidR="00272522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272522">
              <w:rPr>
                <w:lang w:eastAsia="cy-GB"/>
              </w:rPr>
              <w:fldChar w:fldCharType="separate"/>
            </w:r>
            <w:r w:rsidR="00584D34">
              <w:rPr>
                <w:lang w:eastAsia="cy-GB"/>
              </w:rPr>
              <w:fldChar w:fldCharType="begin"/>
            </w:r>
            <w:r w:rsidR="00584D34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584D34">
              <w:rPr>
                <w:lang w:eastAsia="cy-GB"/>
              </w:rPr>
              <w:fldChar w:fldCharType="separate"/>
            </w:r>
            <w:r w:rsidR="00CF752A">
              <w:rPr>
                <w:lang w:eastAsia="cy-GB"/>
              </w:rPr>
              <w:fldChar w:fldCharType="begin"/>
            </w:r>
            <w:r w:rsidR="00CF752A">
              <w:rPr>
                <w:lang w:eastAsia="cy-GB"/>
              </w:rPr>
              <w:instrText xml:space="preserve"> </w:instrText>
            </w:r>
            <w:r w:rsidR="00CF752A">
              <w:rPr>
                <w:lang w:eastAsia="cy-GB"/>
              </w:rPr>
              <w:instrText>INCLUDEPICTURE  "cid:F7171918-6668-4405-BBD6-012E25F3C09E@home" \* MERGEFORMATINET</w:instrText>
            </w:r>
            <w:r w:rsidR="00CF752A">
              <w:rPr>
                <w:lang w:eastAsia="cy-GB"/>
              </w:rPr>
              <w:instrText xml:space="preserve"> </w:instrText>
            </w:r>
            <w:r w:rsidR="00CF752A">
              <w:rPr>
                <w:lang w:eastAsia="cy-GB"/>
              </w:rPr>
              <w:fldChar w:fldCharType="separate"/>
            </w:r>
            <w:r w:rsidR="00CF752A">
              <w:rPr>
                <w:lang w:eastAsia="cy-GB"/>
              </w:rPr>
              <w:pict w14:anchorId="4A90F7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5pt;height:82.5pt;visibility:visible">
                  <v:imagedata r:id="rId8" r:href="rId9"/>
                </v:shape>
              </w:pict>
            </w:r>
            <w:r w:rsidR="00CF752A">
              <w:rPr>
                <w:lang w:eastAsia="cy-GB"/>
              </w:rPr>
              <w:fldChar w:fldCharType="end"/>
            </w:r>
            <w:r w:rsidR="00584D34">
              <w:rPr>
                <w:lang w:eastAsia="cy-GB"/>
              </w:rPr>
              <w:fldChar w:fldCharType="end"/>
            </w:r>
            <w:r w:rsidR="00272522">
              <w:rPr>
                <w:lang w:eastAsia="cy-GB"/>
              </w:rPr>
              <w:fldChar w:fldCharType="end"/>
            </w:r>
            <w:r w:rsidR="002251B9">
              <w:rPr>
                <w:lang w:eastAsia="cy-GB"/>
              </w:rPr>
              <w:fldChar w:fldCharType="end"/>
            </w:r>
            <w:r>
              <w:rPr>
                <w:lang w:eastAsia="cy-GB"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7E56CB4C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C</w:t>
      </w:r>
      <w:r w:rsidRPr="009B134C">
        <w:rPr>
          <w:rFonts w:ascii="Arial" w:hAnsi="Arial" w:cs="Arial"/>
          <w:b/>
          <w:sz w:val="30"/>
          <w:szCs w:val="30"/>
          <w:lang w:val="cy-GB"/>
        </w:rPr>
        <w:t>YFLAWN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2705CF65" w:rsidR="00747038" w:rsidRPr="009B134C" w:rsidRDefault="006C413E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9</w:t>
      </w:r>
      <w:r w:rsidR="00A16E68" w:rsidRPr="009B134C">
        <w:rPr>
          <w:rFonts w:ascii="Arial" w:hAnsi="Arial" w:cs="Arial"/>
          <w:b/>
          <w:sz w:val="26"/>
          <w:szCs w:val="26"/>
          <w:lang w:val="cy-GB"/>
        </w:rPr>
        <w:t xml:space="preserve"> Hydref </w:t>
      </w:r>
      <w:r w:rsidR="005E126F" w:rsidRPr="009B134C">
        <w:rPr>
          <w:rFonts w:ascii="Arial" w:hAnsi="Arial" w:cs="Arial"/>
          <w:b/>
          <w:sz w:val="26"/>
          <w:szCs w:val="26"/>
          <w:lang w:val="cy-GB"/>
        </w:rPr>
        <w:t>20</w:t>
      </w:r>
      <w:r w:rsidRPr="009B134C">
        <w:rPr>
          <w:rFonts w:ascii="Arial" w:hAnsi="Arial" w:cs="Arial"/>
          <w:b/>
          <w:sz w:val="26"/>
          <w:szCs w:val="26"/>
          <w:lang w:val="cy-GB"/>
        </w:rPr>
        <w:t>21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16735F81" w:rsidR="001310C5" w:rsidRPr="006C413E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6C413E">
        <w:rPr>
          <w:rFonts w:ascii="Arial" w:hAnsi="Arial" w:cs="Arial"/>
          <w:sz w:val="22"/>
          <w:szCs w:val="22"/>
          <w:lang w:val="cy-GB"/>
        </w:rPr>
        <w:t>–</w:t>
      </w:r>
      <w:r w:rsidRPr="006C413E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6C413E">
        <w:rPr>
          <w:rFonts w:ascii="Arial" w:hAnsi="Arial" w:cs="Arial"/>
          <w:sz w:val="22"/>
          <w:szCs w:val="22"/>
          <w:lang w:val="cy-GB"/>
        </w:rPr>
        <w:t>a</w:t>
      </w:r>
      <w:r w:rsidR="009816AA" w:rsidRPr="006C413E">
        <w:rPr>
          <w:rFonts w:ascii="Arial" w:hAnsi="Arial" w:cs="Arial"/>
          <w:sz w:val="22"/>
          <w:szCs w:val="22"/>
          <w:lang w:val="cy-GB"/>
        </w:rPr>
        <w:t>ddas</w:t>
      </w:r>
      <w:r w:rsidR="000C7998" w:rsidRPr="006C413E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6C413E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272522">
        <w:rPr>
          <w:rFonts w:ascii="Arial" w:hAnsi="Arial" w:cs="Arial"/>
          <w:sz w:val="22"/>
          <w:szCs w:val="22"/>
          <w:lang w:val="cy-GB"/>
        </w:rPr>
        <w:t xml:space="preserve">gan Sara Huws yn </w:t>
      </w:r>
      <w:r w:rsidR="00272522" w:rsidRPr="00272522">
        <w:rPr>
          <w:rFonts w:ascii="Arial" w:hAnsi="Arial" w:cs="Arial"/>
          <w:i/>
          <w:iCs/>
          <w:sz w:val="22"/>
          <w:szCs w:val="22"/>
          <w:lang w:val="cy-GB"/>
        </w:rPr>
        <w:t>Golwg</w:t>
      </w:r>
    </w:p>
    <w:p w14:paraId="6979BAFC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74BE677C" w:rsidR="00AA515D" w:rsidRPr="006C413E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6C413E">
        <w:rPr>
          <w:rFonts w:ascii="Arial" w:hAnsi="Arial" w:cs="Arial"/>
          <w:sz w:val="22"/>
          <w:szCs w:val="22"/>
          <w:lang w:val="cy-GB"/>
        </w:rPr>
        <w:t>–</w:t>
      </w:r>
      <w:r w:rsidRPr="006C413E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6C413E">
        <w:rPr>
          <w:rFonts w:ascii="Arial" w:hAnsi="Arial" w:cs="Arial"/>
          <w:sz w:val="22"/>
          <w:szCs w:val="22"/>
          <w:lang w:val="cy-GB"/>
        </w:rPr>
        <w:t>adda</w:t>
      </w:r>
      <w:r w:rsidR="00C64BA3" w:rsidRPr="006C413E">
        <w:rPr>
          <w:rFonts w:ascii="Arial" w:hAnsi="Arial" w:cs="Arial"/>
          <w:sz w:val="22"/>
          <w:szCs w:val="22"/>
          <w:lang w:val="cy-GB"/>
        </w:rPr>
        <w:t>s</w:t>
      </w:r>
      <w:r w:rsidR="000C7998" w:rsidRPr="006C413E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6C413E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584D34">
        <w:rPr>
          <w:rFonts w:ascii="Arial" w:hAnsi="Arial" w:cs="Arial"/>
          <w:sz w:val="22"/>
          <w:szCs w:val="22"/>
          <w:lang w:val="cy-GB"/>
        </w:rPr>
        <w:t xml:space="preserve">gan </w:t>
      </w:r>
      <w:r w:rsidR="00272522">
        <w:rPr>
          <w:rFonts w:ascii="Arial" w:hAnsi="Arial" w:cs="Arial"/>
          <w:sz w:val="22"/>
          <w:szCs w:val="22"/>
          <w:lang w:val="cy-GB"/>
        </w:rPr>
        <w:t xml:space="preserve">Huw Chiswell yn </w:t>
      </w:r>
      <w:r w:rsidR="00272522">
        <w:rPr>
          <w:rFonts w:ascii="Arial" w:hAnsi="Arial" w:cs="Arial"/>
          <w:i/>
          <w:sz w:val="22"/>
          <w:szCs w:val="22"/>
        </w:rPr>
        <w:t>Y Llais</w:t>
      </w:r>
      <w:bookmarkStart w:id="0" w:name="cysill"/>
      <w:bookmarkEnd w:id="0"/>
    </w:p>
    <w:p w14:paraId="78077439" w14:textId="77777777" w:rsidR="005E126F" w:rsidRPr="006C413E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77777777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Mae 5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0AF6E53C" w14:textId="304823CE" w:rsidR="006C413E" w:rsidRDefault="00CA58DE" w:rsidP="00CA58DE">
      <w:pPr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Carai</w:t>
      </w:r>
      <w:r w:rsidR="00C53A4C" w:rsidRPr="006C413E">
        <w:rPr>
          <w:rFonts w:ascii="Arial" w:hAnsi="Arial" w:cs="Arial"/>
          <w:sz w:val="22"/>
          <w:szCs w:val="22"/>
          <w:lang w:val="cy-GB"/>
        </w:rPr>
        <w:t>’</w:t>
      </w:r>
      <w:r w:rsidRPr="006C413E">
        <w:rPr>
          <w:rFonts w:ascii="Arial" w:hAnsi="Arial" w:cs="Arial"/>
          <w:sz w:val="22"/>
          <w:szCs w:val="22"/>
          <w:lang w:val="cy-GB"/>
        </w:rPr>
        <w:t>r Bwrdd Arholi bwysleisio bod croeso i ymgeiswyr ychwanegu troednodiadau at eu gwaith, boed hynny i dynnu sylw at dermau y byddent fel arfer yn eu gwirio ar y we, neu i amlygu unrhyw elfen arall lle teimlir y byddai eglurhad ar y cyfieithiad a ddefnyddiwyd yn fuddiol.  Yn naturiol, gan fod amser yn brin, disgwylir i unrhyw droednodiadau a ychwanegir fod yn gryno ac yn bwrpasol.</w:t>
      </w: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98B4062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032517EE" w14:textId="23AE1366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Yn y capel, wrth y bar, ar lwyfan, ar lan y môr neu ar gopa mynydd – mae ‘canol llonydd’ pawb yn rhywle.  Roedd yn fwy o sioc i fi na neb fod f’un innau i’w ganfod mewn campfa. </w:t>
      </w:r>
    </w:p>
    <w:p w14:paraId="4113B9B0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2CC75F92" w14:textId="03A24846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Atgofion anghyfforddus iawn o ymarfer corff fuodd gen i erioed.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Yn yr ysgol gynradd, roedd mabolgampau yn ddydd diddiwedd o ruddiau poeth a galw enwau.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Hyd yn oed heddiw, galla i glywed y fonllef sarcastig fyddai’n codi pan fyddwn i’n gorffen y ras hir, o’r diwedd, ar ôl llusgo fy hun yn stranclyd o gwmpas y cae. </w:t>
      </w:r>
    </w:p>
    <w:p w14:paraId="77AA2B38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648F29C" w14:textId="213FD64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Yn yr ysgol uwchradd, fe ddes i’n fwy slei, yn cuddio mewn mynwent cyn ymuno yn y ‘lap’ olaf, neu dorri llwybr tarw i haneru’r ras.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Roedd chwaraeon yn rhywbeth i’r hyderus, ffrindiau oedd heb ofn mwd a baw ac ambell sgriffiniad.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Roedd gen i fy llyfrau; gweithgareddau </w:t>
      </w:r>
      <w:r w:rsidRPr="00272522">
        <w:rPr>
          <w:rFonts w:ascii="Arial" w:hAnsi="Arial" w:cs="Arial"/>
          <w:i/>
          <w:sz w:val="22"/>
          <w:szCs w:val="22"/>
          <w:lang w:val="cy-GB"/>
        </w:rPr>
        <w:t>aruchel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 fel drama, côr telynau, a sgrifennu.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Roedd rhywbeth barbaraidd am rolio yn y mwd am gwpan. </w:t>
      </w:r>
    </w:p>
    <w:p w14:paraId="479040D5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4141661" w14:textId="7679A440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Brexit aeth â fi, yn y pen draw, i’r gampfa.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Mi es lawr at y môr ar y bore wedi’r bleidlais, er mwyn sgrechian rhegfeydd at yr eigion.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Ar fy ffordd yn ôl trwy’r twyni, mi rwygais dendon.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Ond yn araf bach, dan ofal hyfforddwr hynod o ddawnus, mi ges sialens ar ôl sialens fyddai’n trwsio fy nghoes, ac mi ddarganfyddais bleser pur codi pwysau trwm. </w:t>
      </w:r>
    </w:p>
    <w:p w14:paraId="11AB4967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32BB6CD" w14:textId="72E20F11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i/>
          <w:sz w:val="22"/>
          <w:szCs w:val="22"/>
          <w:lang w:val="cy-GB"/>
        </w:rPr>
        <w:t xml:space="preserve">Deadlift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yw fy ffefryn.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Clanc y platiau, tyndra’r bar, y teimlad wrth i’r pwysau ddechrau symud o’r llawr.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A’r canol llonydd: pob cyhyr yn gweithio mewn cynghanedd dawel i wfftio disgyrchiant.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Yna’n sydyn – y sŵn mawr wrth i’r pwysau daro’r platfform.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Does dim teimlad tebyg. </w:t>
      </w:r>
    </w:p>
    <w:p w14:paraId="6F10D420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3A6C0FD" w14:textId="548E32DC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Heb ddyddiad ar y gorwel ar gyfer ailagor y campfeydd, dw i’n teimlo ar goll yn llwyr.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Prysured y dydd pan ga i ailgydio yn fy hobi barbaraidd! </w:t>
      </w:r>
    </w:p>
    <w:p w14:paraId="32E4B57C" w14:textId="2C1FA3CF" w:rsidR="00BD661B" w:rsidRPr="006C413E" w:rsidRDefault="00BD661B" w:rsidP="00BD661B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br w:type="page"/>
      </w:r>
      <w:r w:rsidRPr="006C413E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Pr="006C413E" w:rsidRDefault="00BD661B" w:rsidP="00BD661B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6443BA06" w14:textId="766F61F9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Mae rhai wythnosau wedi mynd heibio ers colli Mam, a minnau bob dydd yn dal i feddwl bod angen codi’r ffôn i weld sut hwyl sydd arni.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Mae’r dynfa at y tŷ cyn gryfed ag erioed, i roi trefn ar bethau erbyn hyn, wrth gwrs, ond hefyd, rywsut, i chwilio amdani.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Ac yno y mae hi o hyd, i’w chanfod yn ei chadair wrth y ffenest yn syllu allan, oherwydd, er chwilfrydedd awchus ei meddwl chwim am bob agwedd ar fywyd, dim ond yno y dymunai fod, yn y filltir sgwâr a’i ffurfiodd hi. </w:t>
      </w:r>
    </w:p>
    <w:p w14:paraId="15446C79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D020DD5" w14:textId="2A0E7815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Bu fyw bywyd llawn a difyr yno, a gwelodd dalp go iawn o’r byd a’i bethau yn ystod ei chyfnod helaeth yn y cwm.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Gwelodd fwrlwm y diwydiannau trymion, cochni rhyfel byd yn y nen, a bri a chwymp y capeli. </w:t>
      </w:r>
    </w:p>
    <w:p w14:paraId="52D9A734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2F0556E" w14:textId="412EFA9A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 xml:space="preserve">Roedd byd addysg fel petai’n rhan o’i chyfansoddiad.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>Teimlai’n angerddol am ei phroffesiwn ac roedd hi’n benderfynol o gael y gorau i’r disgyblion.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 Ond er bod dysgu mor flaenllaw yn ei bywyd, roedd llenyddiaeth a cherddoriaeth hefyd yn hollbresennol.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Dyfynnai ryddiaith a barddoniaeth yn eang wrth sgwrsio, ac roedd clasuron y cyfansoddwyr mawr yn rhwydd o dan ei llaw wrth y piano.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Meddai ar y ddawn i ddehongli llenyddiaeth a cherddoriaeth fel ei gilydd, boed hynny o flaen dosbarth neu wrth yr allweddell. </w:t>
      </w:r>
    </w:p>
    <w:p w14:paraId="590A00C7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FCCA563" w14:textId="39CB2992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t>Perthynas ddigon dadleugar fu gennym, ond ar y cyfan buon ni’n dau yn mwynhau’r mân gweryla –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ynghylch gwleidyddiaeth a chrefydd yn ogystal â gwaith cartref!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272522">
        <w:rPr>
          <w:rFonts w:ascii="Arial" w:hAnsi="Arial" w:cs="Arial"/>
          <w:sz w:val="22"/>
          <w:szCs w:val="22"/>
          <w:lang w:val="cy-GB"/>
        </w:rPr>
        <w:t xml:space="preserve">Âi’r anghytuno’n ddigon brwd ar brydiau, ond cilio wnai’r gynnen ar amrantiad wrth i’r sgwrs droi, mor ddisymwth ag y cododd, at ddigwyddiadau di-nod y dydd dros ddishgled.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18F1C8AB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EAC0BC9" w14:textId="77777777" w:rsidR="00272522" w:rsidRPr="00272522" w:rsidRDefault="00272522" w:rsidP="00272522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272522">
        <w:rPr>
          <w:rFonts w:ascii="Arial" w:hAnsi="Arial" w:cs="Arial"/>
          <w:sz w:val="22"/>
          <w:szCs w:val="22"/>
          <w:lang w:val="cy-GB"/>
        </w:rPr>
        <w:lastRenderedPageBreak/>
        <w:t xml:space="preserve">Roedd hi’n gymaint rhan o’i bro â’r ddau fynydd a fu’n ei gwarchod gyhyd, ac i mi bydd ei phresenoldeb i’w deimlo yn ei thirwedd am byth. </w:t>
      </w:r>
    </w:p>
    <w:p w14:paraId="7568A50E" w14:textId="2D0CEF43" w:rsidR="00BD661B" w:rsidRPr="00272522" w:rsidRDefault="00BD661B" w:rsidP="00272522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BD661B" w:rsidRPr="00272522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48A5" w14:textId="77777777" w:rsidR="00C22A3D" w:rsidRDefault="00C22A3D">
      <w:r>
        <w:separator/>
      </w:r>
    </w:p>
  </w:endnote>
  <w:endnote w:type="continuationSeparator" w:id="0">
    <w:p w14:paraId="3A8A092A" w14:textId="77777777"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0785B9D6" w:rsidR="00737EAD" w:rsidRPr="006C413E" w:rsidRDefault="00737EAD" w:rsidP="00252F0E">
    <w:pPr>
      <w:pStyle w:val="Troedyn"/>
      <w:rPr>
        <w:rFonts w:cs="Arial"/>
        <w:b/>
        <w:sz w:val="14"/>
        <w:szCs w:val="14"/>
      </w:rPr>
    </w:pPr>
    <w:r w:rsidRPr="006C413E">
      <w:rPr>
        <w:rFonts w:cs="Arial"/>
        <w:b/>
        <w:sz w:val="14"/>
        <w:szCs w:val="14"/>
      </w:rPr>
      <w:t xml:space="preserve">Cyflawn – </w:t>
    </w:r>
    <w:r w:rsidR="006C413E">
      <w:rPr>
        <w:rFonts w:cs="Arial"/>
        <w:b/>
        <w:sz w:val="14"/>
        <w:szCs w:val="14"/>
      </w:rPr>
      <w:t>9</w:t>
    </w:r>
    <w:r w:rsidR="00A16E68" w:rsidRPr="006C413E">
      <w:rPr>
        <w:rFonts w:cs="Arial"/>
        <w:b/>
        <w:sz w:val="14"/>
        <w:szCs w:val="14"/>
      </w:rPr>
      <w:t xml:space="preserve"> Hydref</w:t>
    </w:r>
    <w:r w:rsidR="005E126F" w:rsidRPr="006C413E">
      <w:rPr>
        <w:rFonts w:cs="Arial"/>
        <w:b/>
        <w:sz w:val="14"/>
        <w:szCs w:val="14"/>
      </w:rPr>
      <w:t xml:space="preserve"> 20</w:t>
    </w:r>
    <w:r w:rsidR="006C413E">
      <w:rPr>
        <w:rFonts w:cs="Arial"/>
        <w:b/>
        <w:sz w:val="14"/>
        <w:szCs w:val="1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B7B" w14:textId="77777777" w:rsidR="00C22A3D" w:rsidRDefault="00C22A3D">
      <w:r>
        <w:separator/>
      </w:r>
    </w:p>
  </w:footnote>
  <w:footnote w:type="continuationSeparator" w:id="0">
    <w:p w14:paraId="3699156F" w14:textId="77777777"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9"/>
  </w:num>
  <w:num w:numId="10">
    <w:abstractNumId w:val="15"/>
  </w:num>
  <w:num w:numId="11">
    <w:abstractNumId w:val="2"/>
  </w:num>
  <w:num w:numId="12">
    <w:abstractNumId w:val="18"/>
  </w:num>
  <w:num w:numId="13">
    <w:abstractNumId w:val="5"/>
  </w:num>
  <w:num w:numId="14">
    <w:abstractNumId w:val="13"/>
  </w:num>
  <w:num w:numId="15">
    <w:abstractNumId w:val="14"/>
  </w:num>
  <w:num w:numId="16">
    <w:abstractNumId w:val="16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6117B"/>
    <w:rsid w:val="00087BF6"/>
    <w:rsid w:val="000A4829"/>
    <w:rsid w:val="000C7998"/>
    <w:rsid w:val="000F16FF"/>
    <w:rsid w:val="000F32D0"/>
    <w:rsid w:val="000F3A67"/>
    <w:rsid w:val="0011309F"/>
    <w:rsid w:val="001310C5"/>
    <w:rsid w:val="0015314A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615835"/>
    <w:rsid w:val="00633B1E"/>
    <w:rsid w:val="00666EF9"/>
    <w:rsid w:val="00685EF4"/>
    <w:rsid w:val="006B38BB"/>
    <w:rsid w:val="006C02F5"/>
    <w:rsid w:val="006C0D86"/>
    <w:rsid w:val="006C413E"/>
    <w:rsid w:val="006F13CB"/>
    <w:rsid w:val="006F4275"/>
    <w:rsid w:val="006F433B"/>
    <w:rsid w:val="006F4EC2"/>
    <w:rsid w:val="00701D17"/>
    <w:rsid w:val="00703096"/>
    <w:rsid w:val="00716BD9"/>
    <w:rsid w:val="00727838"/>
    <w:rsid w:val="00737EAD"/>
    <w:rsid w:val="00737F9D"/>
    <w:rsid w:val="00747038"/>
    <w:rsid w:val="007714B7"/>
    <w:rsid w:val="007C356A"/>
    <w:rsid w:val="007C634F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123DB"/>
    <w:rsid w:val="00B15A83"/>
    <w:rsid w:val="00B36781"/>
    <w:rsid w:val="00B64E5B"/>
    <w:rsid w:val="00B800CB"/>
    <w:rsid w:val="00B806A7"/>
    <w:rsid w:val="00B84B99"/>
    <w:rsid w:val="00BA7123"/>
    <w:rsid w:val="00BC6ACC"/>
    <w:rsid w:val="00BD661B"/>
    <w:rsid w:val="00C22A3D"/>
    <w:rsid w:val="00C22AF6"/>
    <w:rsid w:val="00C27A75"/>
    <w:rsid w:val="00C3322A"/>
    <w:rsid w:val="00C364B2"/>
    <w:rsid w:val="00C53A4C"/>
    <w:rsid w:val="00C64BA3"/>
    <w:rsid w:val="00C814C2"/>
    <w:rsid w:val="00C86D35"/>
    <w:rsid w:val="00CA58DE"/>
    <w:rsid w:val="00CD6018"/>
    <w:rsid w:val="00CD6249"/>
    <w:rsid w:val="00CF1E24"/>
    <w:rsid w:val="00CF752A"/>
    <w:rsid w:val="00D06ECD"/>
    <w:rsid w:val="00DA146B"/>
    <w:rsid w:val="00E266F8"/>
    <w:rsid w:val="00E74A11"/>
    <w:rsid w:val="00EA0E09"/>
    <w:rsid w:val="00EA755B"/>
    <w:rsid w:val="00EC65E4"/>
    <w:rsid w:val="00ED53C5"/>
    <w:rsid w:val="00F12AF8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F7171918-6668-4405-BBD6-012E25F3C09E@home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6</cp:revision>
  <cp:lastPrinted>2021-09-15T12:19:00Z</cp:lastPrinted>
  <dcterms:created xsi:type="dcterms:W3CDTF">2021-09-15T12:39:00Z</dcterms:created>
  <dcterms:modified xsi:type="dcterms:W3CDTF">2021-09-29T14:57:00Z</dcterms:modified>
</cp:coreProperties>
</file>